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B52892">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6F0BD22A" w14:textId="299C1809" w:rsidR="00B52892" w:rsidRPr="00467FEC" w:rsidRDefault="00500D50" w:rsidP="00B52892">
      <w:pPr>
        <w:jc w:val="both"/>
        <w:rPr>
          <w:rFonts w:ascii="Arial" w:hAnsi="Arial" w:cs="Arial"/>
          <w:b/>
          <w:bCs/>
          <w:i/>
          <w:iCs/>
        </w:rPr>
      </w:pPr>
      <w:r>
        <w:rPr>
          <w:rFonts w:asciiTheme="minorHAnsi" w:hAnsiTheme="minorHAnsi" w:cstheme="minorHAnsi"/>
          <w:b/>
          <w:bCs/>
          <w:color w:val="000000" w:themeColor="text1"/>
        </w:rPr>
        <w:t xml:space="preserve">PREGÃO ELETRÔNICO </w:t>
      </w:r>
      <w:r w:rsidRPr="00F04510">
        <w:rPr>
          <w:rFonts w:asciiTheme="minorHAnsi" w:hAnsiTheme="minorHAnsi" w:cstheme="minorHAnsi"/>
          <w:b/>
          <w:bCs/>
          <w:color w:val="000000" w:themeColor="text1"/>
        </w:rPr>
        <w:t>Nº 90</w:t>
      </w:r>
      <w:r w:rsidR="00740D61" w:rsidRPr="00F04510">
        <w:rPr>
          <w:rFonts w:asciiTheme="minorHAnsi" w:hAnsiTheme="minorHAnsi" w:cstheme="minorHAnsi"/>
          <w:b/>
          <w:bCs/>
          <w:color w:val="000000" w:themeColor="text1"/>
        </w:rPr>
        <w:t>0</w:t>
      </w:r>
      <w:r w:rsidR="00F87DF1">
        <w:rPr>
          <w:rFonts w:asciiTheme="minorHAnsi" w:hAnsiTheme="minorHAnsi" w:cstheme="minorHAnsi"/>
          <w:b/>
          <w:bCs/>
          <w:color w:val="000000" w:themeColor="text1"/>
        </w:rPr>
        <w:t>29</w:t>
      </w:r>
      <w:bookmarkStart w:id="0" w:name="_GoBack"/>
      <w:bookmarkEnd w:id="0"/>
      <w:r w:rsidRPr="00F04510">
        <w:rPr>
          <w:rFonts w:asciiTheme="minorHAnsi" w:hAnsiTheme="minorHAnsi" w:cstheme="minorHAnsi"/>
          <w:b/>
          <w:bCs/>
          <w:color w:val="000000" w:themeColor="text1"/>
        </w:rPr>
        <w:t>/2025</w:t>
      </w:r>
      <w:r w:rsidR="000B056C">
        <w:rPr>
          <w:rFonts w:asciiTheme="minorHAnsi" w:hAnsiTheme="minorHAnsi" w:cstheme="minorHAnsi"/>
          <w:b/>
          <w:bCs/>
          <w:color w:val="000000" w:themeColor="text1"/>
        </w:rPr>
        <w:t xml:space="preserve"> </w:t>
      </w:r>
      <w:r w:rsidR="00DF5360">
        <w:rPr>
          <w:rStyle w:val="Forte"/>
          <w:rFonts w:ascii="Calibri" w:hAnsi="Calibri" w:cs="Calibri"/>
          <w:color w:val="000000"/>
        </w:rPr>
        <w:t xml:space="preserve">- </w:t>
      </w:r>
      <w:r w:rsidR="00B52892" w:rsidRPr="00913074">
        <w:rPr>
          <w:rStyle w:val="Forte"/>
          <w:rFonts w:ascii="Calibri" w:hAnsi="Calibri" w:cs="Calibri"/>
          <w:color w:val="000000"/>
        </w:rPr>
        <w:t>CONTRATAÇÃO DE EMPRESA ESPECIALIZADA NA PRESTAÇÃO DE SERVIÇOS DE DISPARO E GERENCIAMENTO DE CAMPANHAS DE E-MAIL MARKETING, POR MEIO DE PLATAFORMA TECNOLÓGICA ONLINE (MODELO SAAS – SOFTWARE AS A SERVICE), QUE POSSIBILITE O ENVIO AUTOMATIZADO, SEGMENTADO E MONITORADO DE MENSAGENS ELETRÔNICAS INSTITUCIONAIS DO CONSELHO REGIONAL DE ENGENHARIA E AGRONOMIA DO RIO GRANDE DO SUL – CREA-RS, ASSEGURANDO ALTA TAXA DE ENTREGABILIDADE, CONFORMIDADE COM A LEI GERAL DE PROTEÇÃO DE DADOS PESSOAIS (LEI Nº 13.709/2018) E DISPONIBILIDADE MÍN</w:t>
      </w:r>
      <w:r w:rsidR="00B52892">
        <w:rPr>
          <w:rStyle w:val="Forte"/>
          <w:rFonts w:ascii="Calibri" w:hAnsi="Calibri" w:cs="Calibri"/>
          <w:color w:val="000000"/>
        </w:rPr>
        <w:t xml:space="preserve">IMA DE 99,5%, CONFORME CONDIÇÕES </w:t>
      </w:r>
      <w:r w:rsidR="00B52892" w:rsidRPr="00A01E5F">
        <w:rPr>
          <w:rStyle w:val="Forte"/>
          <w:rFonts w:ascii="Calibri" w:hAnsi="Calibri" w:cs="Calibri"/>
          <w:color w:val="000000"/>
        </w:rPr>
        <w:t>E REQUISITOS ESTABELECIDOS NO TERMO DE REFERÊNCIA</w:t>
      </w:r>
      <w:r w:rsidR="00B52892" w:rsidRPr="00A01E5F">
        <w:rPr>
          <w:rFonts w:ascii="Calibri" w:hAnsi="Calibri" w:cs="Calibri"/>
          <w:color w:val="000000"/>
        </w:rPr>
        <w:t>.</w:t>
      </w:r>
    </w:p>
    <w:p w14:paraId="17AAF790" w14:textId="2BF4F29A" w:rsidR="007474CE" w:rsidRPr="009C17CF" w:rsidRDefault="007474CE"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C46BE4">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C46BE4">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C46BE4">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C46BE4">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C46BE4">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C46BE4">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C46BE4">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C46BE4">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tbl>
      <w:tblPr>
        <w:tblStyle w:val="Tabelacomgrade"/>
        <w:tblW w:w="8784" w:type="dxa"/>
        <w:tblLayout w:type="fixed"/>
        <w:tblLook w:val="04A0" w:firstRow="1" w:lastRow="0" w:firstColumn="1" w:lastColumn="0" w:noHBand="0" w:noVBand="1"/>
      </w:tblPr>
      <w:tblGrid>
        <w:gridCol w:w="704"/>
        <w:gridCol w:w="3260"/>
        <w:gridCol w:w="1418"/>
        <w:gridCol w:w="1843"/>
        <w:gridCol w:w="1559"/>
      </w:tblGrid>
      <w:tr w:rsidR="00B52892" w:rsidRPr="00F864EE" w14:paraId="458D6F92" w14:textId="77777777" w:rsidTr="00B52892">
        <w:trPr>
          <w:trHeight w:val="567"/>
        </w:trPr>
        <w:tc>
          <w:tcPr>
            <w:tcW w:w="704" w:type="dxa"/>
            <w:shd w:val="clear" w:color="auto" w:fill="D9D9D9" w:themeFill="background1" w:themeFillShade="D9"/>
            <w:vAlign w:val="center"/>
          </w:tcPr>
          <w:p w14:paraId="70C3B4C0" w14:textId="77777777" w:rsidR="00B52892" w:rsidRPr="00F864EE" w:rsidRDefault="00B52892" w:rsidP="002873E4">
            <w:pPr>
              <w:jc w:val="center"/>
              <w:rPr>
                <w:rFonts w:asciiTheme="majorHAnsi" w:hAnsiTheme="majorHAnsi" w:cstheme="majorHAnsi"/>
                <w:b/>
              </w:rPr>
            </w:pPr>
            <w:r w:rsidRPr="00F864EE">
              <w:rPr>
                <w:rFonts w:asciiTheme="majorHAnsi" w:hAnsiTheme="majorHAnsi" w:cstheme="majorHAnsi"/>
                <w:b/>
              </w:rPr>
              <w:t>ITEM</w:t>
            </w:r>
          </w:p>
        </w:tc>
        <w:tc>
          <w:tcPr>
            <w:tcW w:w="3260" w:type="dxa"/>
            <w:shd w:val="clear" w:color="auto" w:fill="D9D9D9" w:themeFill="background1" w:themeFillShade="D9"/>
            <w:vAlign w:val="center"/>
          </w:tcPr>
          <w:p w14:paraId="1EFA1486" w14:textId="77777777" w:rsidR="00B52892" w:rsidRPr="00F864EE" w:rsidRDefault="00B52892" w:rsidP="002873E4">
            <w:pPr>
              <w:jc w:val="center"/>
              <w:rPr>
                <w:rFonts w:asciiTheme="majorHAnsi" w:hAnsiTheme="majorHAnsi" w:cstheme="majorHAnsi"/>
                <w:b/>
              </w:rPr>
            </w:pPr>
            <w:r w:rsidRPr="00F864EE">
              <w:rPr>
                <w:rFonts w:asciiTheme="majorHAnsi" w:hAnsiTheme="majorHAnsi" w:cstheme="majorHAnsi"/>
                <w:b/>
              </w:rPr>
              <w:t>DESCRIÇÃO</w:t>
            </w:r>
          </w:p>
        </w:tc>
        <w:tc>
          <w:tcPr>
            <w:tcW w:w="1418" w:type="dxa"/>
            <w:shd w:val="clear" w:color="auto" w:fill="D9D9D9" w:themeFill="background1" w:themeFillShade="D9"/>
            <w:vAlign w:val="center"/>
          </w:tcPr>
          <w:p w14:paraId="7AF22C5F" w14:textId="67E993E8" w:rsidR="00B52892" w:rsidRPr="00F864EE" w:rsidRDefault="0013387F" w:rsidP="002873E4">
            <w:pPr>
              <w:jc w:val="center"/>
              <w:rPr>
                <w:rFonts w:asciiTheme="majorHAnsi" w:hAnsiTheme="majorHAnsi" w:cstheme="majorHAnsi"/>
                <w:b/>
                <w:bCs/>
                <w:color w:val="000000"/>
              </w:rPr>
            </w:pPr>
            <w:r>
              <w:rPr>
                <w:rFonts w:asciiTheme="majorHAnsi" w:hAnsiTheme="majorHAnsi" w:cstheme="majorHAnsi"/>
                <w:b/>
                <w:bCs/>
                <w:color w:val="000000"/>
              </w:rPr>
              <w:t>QAUNTIDADE ESTIMADA MENSAL</w:t>
            </w:r>
          </w:p>
        </w:tc>
        <w:tc>
          <w:tcPr>
            <w:tcW w:w="1843" w:type="dxa"/>
            <w:shd w:val="clear" w:color="auto" w:fill="D9D9D9" w:themeFill="background1" w:themeFillShade="D9"/>
            <w:vAlign w:val="center"/>
          </w:tcPr>
          <w:p w14:paraId="379D3498" w14:textId="36C0102A" w:rsidR="00B52892" w:rsidRPr="00F864EE" w:rsidRDefault="00B52892" w:rsidP="00B52892">
            <w:pPr>
              <w:jc w:val="center"/>
              <w:rPr>
                <w:rStyle w:val="Forte"/>
                <w:rFonts w:asciiTheme="majorHAnsi" w:hAnsiTheme="majorHAnsi" w:cstheme="majorHAnsi"/>
                <w:b w:val="0"/>
                <w:color w:val="000000"/>
              </w:rPr>
            </w:pPr>
            <w:r w:rsidRPr="00F864EE">
              <w:rPr>
                <w:rFonts w:asciiTheme="majorHAnsi" w:hAnsiTheme="majorHAnsi" w:cstheme="majorHAnsi"/>
                <w:b/>
                <w:bCs/>
                <w:color w:val="000000"/>
              </w:rPr>
              <w:t xml:space="preserve">VALOR </w:t>
            </w:r>
            <w:r>
              <w:rPr>
                <w:rFonts w:asciiTheme="majorHAnsi" w:hAnsiTheme="majorHAnsi" w:cstheme="majorHAnsi"/>
                <w:b/>
                <w:bCs/>
                <w:color w:val="000000"/>
              </w:rPr>
              <w:t>MENSAL</w:t>
            </w:r>
            <w:r w:rsidRPr="00F864EE">
              <w:rPr>
                <w:rFonts w:asciiTheme="majorHAnsi" w:hAnsiTheme="majorHAnsi" w:cstheme="majorHAnsi"/>
                <w:b/>
                <w:bCs/>
                <w:color w:val="000000"/>
              </w:rPr>
              <w:t xml:space="preserve"> (R$)</w:t>
            </w:r>
          </w:p>
        </w:tc>
        <w:tc>
          <w:tcPr>
            <w:tcW w:w="1559" w:type="dxa"/>
            <w:shd w:val="clear" w:color="auto" w:fill="D9D9D9" w:themeFill="background1" w:themeFillShade="D9"/>
            <w:vAlign w:val="center"/>
          </w:tcPr>
          <w:p w14:paraId="24F77D44" w14:textId="0138DACD" w:rsidR="00B52892" w:rsidRPr="00F864EE" w:rsidRDefault="00B52892" w:rsidP="00B52892">
            <w:pPr>
              <w:jc w:val="center"/>
              <w:rPr>
                <w:rFonts w:asciiTheme="majorHAnsi" w:hAnsiTheme="majorHAnsi" w:cstheme="majorHAnsi"/>
                <w:b/>
                <w:bCs/>
                <w:color w:val="000000"/>
              </w:rPr>
            </w:pPr>
            <w:r>
              <w:rPr>
                <w:rFonts w:asciiTheme="majorHAnsi" w:hAnsiTheme="majorHAnsi" w:cstheme="majorHAnsi"/>
                <w:b/>
                <w:bCs/>
                <w:color w:val="000000"/>
              </w:rPr>
              <w:t>VALOR ANUAL (R$)</w:t>
            </w:r>
          </w:p>
        </w:tc>
      </w:tr>
      <w:tr w:rsidR="00B52892" w:rsidRPr="00F864EE" w14:paraId="22B5E287" w14:textId="77777777" w:rsidTr="00B52892">
        <w:trPr>
          <w:trHeight w:val="567"/>
        </w:trPr>
        <w:tc>
          <w:tcPr>
            <w:tcW w:w="704" w:type="dxa"/>
            <w:shd w:val="clear" w:color="auto" w:fill="auto"/>
            <w:vAlign w:val="center"/>
          </w:tcPr>
          <w:p w14:paraId="5DFE1405" w14:textId="77777777" w:rsidR="00B52892" w:rsidRPr="00F864EE" w:rsidRDefault="00B52892" w:rsidP="002873E4">
            <w:pPr>
              <w:jc w:val="center"/>
              <w:rPr>
                <w:rFonts w:asciiTheme="majorHAnsi" w:hAnsiTheme="majorHAnsi" w:cstheme="majorHAnsi"/>
              </w:rPr>
            </w:pPr>
            <w:r w:rsidRPr="00F864EE">
              <w:rPr>
                <w:rFonts w:asciiTheme="majorHAnsi" w:hAnsiTheme="majorHAnsi" w:cstheme="majorHAnsi"/>
              </w:rPr>
              <w:t>1</w:t>
            </w:r>
          </w:p>
        </w:tc>
        <w:tc>
          <w:tcPr>
            <w:tcW w:w="3260" w:type="dxa"/>
            <w:shd w:val="clear" w:color="auto" w:fill="auto"/>
            <w:vAlign w:val="center"/>
          </w:tcPr>
          <w:p w14:paraId="7752F7CD" w14:textId="77777777" w:rsidR="00B52892" w:rsidRPr="009D0DC0" w:rsidRDefault="00B52892" w:rsidP="002873E4">
            <w:pPr>
              <w:jc w:val="center"/>
              <w:rPr>
                <w:rFonts w:asciiTheme="majorHAnsi" w:hAnsiTheme="majorHAnsi" w:cstheme="majorHAnsi"/>
                <w:b/>
              </w:rPr>
            </w:pPr>
            <w:r w:rsidRPr="009D0DC0">
              <w:rPr>
                <w:rStyle w:val="Forte"/>
                <w:rFonts w:ascii="Calibri" w:hAnsi="Calibri" w:cs="Calibri"/>
                <w:color w:val="000000"/>
              </w:rPr>
              <w:t xml:space="preserve">Serviços de disparo e gerenciamento de campanhas de e-mail marketing, por meio de plataforma tecnológica online (modelo SaaS – Software as a Service), que possibilite o envio automatizado, segmentado e monitorado de mensagens eletrônicas institucionais do Conselho Regional de Engenharia e Agronomia do Rio Grande do Sul – CREA-RS, assegurando alta taxa de </w:t>
            </w:r>
            <w:proofErr w:type="spellStart"/>
            <w:r w:rsidRPr="009D0DC0">
              <w:rPr>
                <w:rStyle w:val="Forte"/>
                <w:rFonts w:ascii="Calibri" w:hAnsi="Calibri" w:cs="Calibri"/>
                <w:color w:val="000000"/>
              </w:rPr>
              <w:t>entregabilidade</w:t>
            </w:r>
            <w:proofErr w:type="spellEnd"/>
            <w:r w:rsidRPr="009D0DC0">
              <w:rPr>
                <w:rStyle w:val="Forte"/>
                <w:rFonts w:ascii="Calibri" w:hAnsi="Calibri" w:cs="Calibri"/>
                <w:color w:val="000000"/>
              </w:rPr>
              <w:t>, conformidade com a Lei Geral de Proteção de Dados Pessoais (Lei nº 13.709/2018) e disponibilidade mínima de 99,5%</w:t>
            </w:r>
          </w:p>
        </w:tc>
        <w:tc>
          <w:tcPr>
            <w:tcW w:w="1418" w:type="dxa"/>
            <w:vAlign w:val="center"/>
          </w:tcPr>
          <w:p w14:paraId="44F97A92" w14:textId="77777777" w:rsidR="00B52892" w:rsidRPr="00F864EE" w:rsidRDefault="00B52892" w:rsidP="002873E4">
            <w:pPr>
              <w:jc w:val="center"/>
              <w:rPr>
                <w:rFonts w:asciiTheme="majorHAnsi" w:hAnsiTheme="majorHAnsi" w:cstheme="majorHAnsi"/>
                <w:bCs/>
                <w:color w:val="000000"/>
              </w:rPr>
            </w:pPr>
            <w:r>
              <w:rPr>
                <w:rFonts w:asciiTheme="majorHAnsi" w:hAnsiTheme="majorHAnsi" w:cstheme="majorHAnsi"/>
                <w:bCs/>
                <w:color w:val="000000"/>
              </w:rPr>
              <w:t>1.000.000</w:t>
            </w:r>
          </w:p>
        </w:tc>
        <w:tc>
          <w:tcPr>
            <w:tcW w:w="1843" w:type="dxa"/>
            <w:shd w:val="clear" w:color="auto" w:fill="auto"/>
            <w:vAlign w:val="center"/>
          </w:tcPr>
          <w:p w14:paraId="31DFF9B3" w14:textId="009C42E3" w:rsidR="00B52892" w:rsidRPr="00F864EE" w:rsidRDefault="00B52892" w:rsidP="002873E4">
            <w:pPr>
              <w:jc w:val="center"/>
              <w:rPr>
                <w:rFonts w:asciiTheme="majorHAnsi" w:hAnsiTheme="majorHAnsi" w:cstheme="majorHAnsi"/>
                <w:bCs/>
                <w:color w:val="000000"/>
              </w:rPr>
            </w:pPr>
          </w:p>
        </w:tc>
        <w:tc>
          <w:tcPr>
            <w:tcW w:w="1559" w:type="dxa"/>
            <w:vAlign w:val="center"/>
          </w:tcPr>
          <w:p w14:paraId="787B0684" w14:textId="7D2E9F25" w:rsidR="00B52892" w:rsidRPr="00F864EE" w:rsidRDefault="00B52892" w:rsidP="002873E4">
            <w:pPr>
              <w:jc w:val="center"/>
              <w:rPr>
                <w:rFonts w:asciiTheme="majorHAnsi" w:hAnsiTheme="majorHAnsi" w:cstheme="majorHAnsi"/>
                <w:bCs/>
                <w:color w:val="000000"/>
              </w:rPr>
            </w:pPr>
          </w:p>
        </w:tc>
      </w:tr>
    </w:tbl>
    <w:p w14:paraId="477B6053" w14:textId="77777777" w:rsidR="000C0570" w:rsidRDefault="000C0570"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2D438B50" w14:textId="77777777" w:rsidR="00643CCC" w:rsidRDefault="00643CCC" w:rsidP="000316F6">
      <w:pPr>
        <w:pStyle w:val="WW-Cabealhodamensagem"/>
        <w:ind w:left="0" w:firstLine="0"/>
        <w:contextualSpacing/>
        <w:rPr>
          <w:rFonts w:ascii="Calibri" w:hAnsi="Calibri" w:cs="Arial"/>
          <w:b/>
        </w:rPr>
      </w:pPr>
    </w:p>
    <w:p w14:paraId="1FC6A5BA" w14:textId="77777777" w:rsidR="0088512E" w:rsidRDefault="0088512E"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 xml:space="preserve">vínculo de natureza técnica, comercial, econômica, </w:t>
      </w:r>
      <w:r w:rsidRPr="00260722">
        <w:rPr>
          <w:rFonts w:ascii="Calibri" w:hAnsi="Calibri" w:cs="Calibri"/>
          <w:b/>
          <w:color w:val="000000"/>
          <w:sz w:val="20"/>
        </w:rPr>
        <w:lastRenderedPageBreak/>
        <w:t>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5EC4C69C" w14:textId="49CF0EA8" w:rsidR="005E5282" w:rsidRPr="000316F6" w:rsidRDefault="008470E1" w:rsidP="00B33B6A">
      <w:pPr>
        <w:pStyle w:val="WW-Encerramento"/>
        <w:ind w:left="0" w:firstLine="0"/>
        <w:contextualSpacing/>
        <w:jc w:val="center"/>
      </w:pPr>
      <w:r w:rsidRPr="00732614">
        <w:rPr>
          <w:rFonts w:ascii="Calibri" w:hAnsi="Calibri"/>
        </w:rPr>
        <w:t>Assinatura do Responsável</w:t>
      </w: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F87DF1"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3341761"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056C"/>
    <w:rsid w:val="000B630E"/>
    <w:rsid w:val="000C0570"/>
    <w:rsid w:val="000D0C1D"/>
    <w:rsid w:val="001176F7"/>
    <w:rsid w:val="0013387F"/>
    <w:rsid w:val="001A4CFD"/>
    <w:rsid w:val="001B3668"/>
    <w:rsid w:val="001E7775"/>
    <w:rsid w:val="002375E5"/>
    <w:rsid w:val="002B5793"/>
    <w:rsid w:val="002F0242"/>
    <w:rsid w:val="00343F05"/>
    <w:rsid w:val="003577EF"/>
    <w:rsid w:val="003961C4"/>
    <w:rsid w:val="003C2162"/>
    <w:rsid w:val="003D5B10"/>
    <w:rsid w:val="00423868"/>
    <w:rsid w:val="00446FBE"/>
    <w:rsid w:val="004B566D"/>
    <w:rsid w:val="004B6439"/>
    <w:rsid w:val="00500D50"/>
    <w:rsid w:val="00533103"/>
    <w:rsid w:val="005E5282"/>
    <w:rsid w:val="005E7F87"/>
    <w:rsid w:val="00643CCC"/>
    <w:rsid w:val="00671CF6"/>
    <w:rsid w:val="00694CC8"/>
    <w:rsid w:val="006B30D4"/>
    <w:rsid w:val="00701260"/>
    <w:rsid w:val="007261EA"/>
    <w:rsid w:val="00740D61"/>
    <w:rsid w:val="00743D5C"/>
    <w:rsid w:val="007474CE"/>
    <w:rsid w:val="00794000"/>
    <w:rsid w:val="00824EBE"/>
    <w:rsid w:val="008470E1"/>
    <w:rsid w:val="0085484D"/>
    <w:rsid w:val="0088512E"/>
    <w:rsid w:val="00896862"/>
    <w:rsid w:val="009870F1"/>
    <w:rsid w:val="009C17CF"/>
    <w:rsid w:val="00A3468E"/>
    <w:rsid w:val="00A350F2"/>
    <w:rsid w:val="00A35976"/>
    <w:rsid w:val="00A50850"/>
    <w:rsid w:val="00B33B6A"/>
    <w:rsid w:val="00B52892"/>
    <w:rsid w:val="00B9172E"/>
    <w:rsid w:val="00BD7177"/>
    <w:rsid w:val="00BF43BC"/>
    <w:rsid w:val="00C11B5D"/>
    <w:rsid w:val="00C13691"/>
    <w:rsid w:val="00C165C1"/>
    <w:rsid w:val="00C37F18"/>
    <w:rsid w:val="00C46BE4"/>
    <w:rsid w:val="00C931FF"/>
    <w:rsid w:val="00C96DE5"/>
    <w:rsid w:val="00D9094B"/>
    <w:rsid w:val="00DB02D5"/>
    <w:rsid w:val="00DF16B6"/>
    <w:rsid w:val="00DF5360"/>
    <w:rsid w:val="00E36CF2"/>
    <w:rsid w:val="00E57162"/>
    <w:rsid w:val="00E80201"/>
    <w:rsid w:val="00E82B91"/>
    <w:rsid w:val="00E83827"/>
    <w:rsid w:val="00F0433D"/>
    <w:rsid w:val="00F04510"/>
    <w:rsid w:val="00F2399B"/>
    <w:rsid w:val="00F87DF1"/>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404</Words>
  <Characters>2187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71</cp:revision>
  <cp:lastPrinted>2025-10-30T18:03:00Z</cp:lastPrinted>
  <dcterms:created xsi:type="dcterms:W3CDTF">2024-02-15T16:38:00Z</dcterms:created>
  <dcterms:modified xsi:type="dcterms:W3CDTF">2025-10-30T18:03:00Z</dcterms:modified>
</cp:coreProperties>
</file>